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0947A" w14:textId="03880027" w:rsidR="002634B8" w:rsidRPr="00C119AD" w:rsidRDefault="002F07DA" w:rsidP="00C119AD">
      <w:pPr>
        <w:snapToGrid w:val="0"/>
        <w:jc w:val="right"/>
        <w:rPr>
          <w:sz w:val="24"/>
          <w:szCs w:val="24"/>
        </w:rPr>
      </w:pPr>
      <w:r w:rsidRPr="00C119AD">
        <w:rPr>
          <w:rFonts w:hint="eastAsia"/>
          <w:sz w:val="24"/>
          <w:szCs w:val="24"/>
        </w:rPr>
        <w:t>令和7年8月</w:t>
      </w:r>
      <w:r w:rsidR="001B0A59">
        <w:rPr>
          <w:rFonts w:hint="eastAsia"/>
          <w:sz w:val="24"/>
          <w:szCs w:val="24"/>
        </w:rPr>
        <w:t>２９</w:t>
      </w:r>
      <w:r w:rsidRPr="00C119AD">
        <w:rPr>
          <w:rFonts w:hint="eastAsia"/>
          <w:sz w:val="24"/>
          <w:szCs w:val="24"/>
        </w:rPr>
        <w:t>日</w:t>
      </w:r>
    </w:p>
    <w:p w14:paraId="01E4827C" w14:textId="77777777" w:rsidR="002F07DA" w:rsidRPr="00C119AD" w:rsidRDefault="002F07DA" w:rsidP="00C119AD">
      <w:pPr>
        <w:snapToGrid w:val="0"/>
        <w:rPr>
          <w:sz w:val="24"/>
          <w:szCs w:val="24"/>
        </w:rPr>
      </w:pPr>
    </w:p>
    <w:p w14:paraId="45FCFE19" w14:textId="6D2985AA" w:rsidR="002F07DA" w:rsidRPr="00C119AD" w:rsidRDefault="002F07DA" w:rsidP="00C119AD">
      <w:pPr>
        <w:snapToGrid w:val="0"/>
        <w:ind w:firstLineChars="100" w:firstLine="240"/>
        <w:rPr>
          <w:sz w:val="24"/>
          <w:szCs w:val="24"/>
        </w:rPr>
      </w:pPr>
      <w:r w:rsidRPr="00C119AD">
        <w:rPr>
          <w:rFonts w:hint="eastAsia"/>
          <w:sz w:val="24"/>
          <w:szCs w:val="24"/>
        </w:rPr>
        <w:t>薬学生受入薬局　指導薬剤師　各位</w:t>
      </w:r>
    </w:p>
    <w:p w14:paraId="4639ADB2" w14:textId="77777777" w:rsidR="002F07DA" w:rsidRPr="00C119AD" w:rsidRDefault="002F07DA" w:rsidP="00C119AD">
      <w:pPr>
        <w:snapToGrid w:val="0"/>
        <w:rPr>
          <w:sz w:val="24"/>
          <w:szCs w:val="24"/>
        </w:rPr>
      </w:pPr>
    </w:p>
    <w:p w14:paraId="23FC8B89" w14:textId="3C36177C" w:rsidR="002F07DA" w:rsidRPr="00C119AD" w:rsidRDefault="002F07DA" w:rsidP="00C119AD">
      <w:pPr>
        <w:snapToGrid w:val="0"/>
        <w:ind w:firstLineChars="2300" w:firstLine="5520"/>
        <w:rPr>
          <w:sz w:val="24"/>
          <w:szCs w:val="24"/>
        </w:rPr>
      </w:pPr>
      <w:r w:rsidRPr="00C119AD">
        <w:rPr>
          <w:rFonts w:hint="eastAsia"/>
          <w:sz w:val="24"/>
          <w:szCs w:val="24"/>
        </w:rPr>
        <w:t>公益社団法人　高知県薬剤師会</w:t>
      </w:r>
    </w:p>
    <w:p w14:paraId="7BC5F923" w14:textId="77777777" w:rsidR="002F07DA" w:rsidRPr="00C119AD" w:rsidRDefault="002F07DA" w:rsidP="00C119AD">
      <w:pPr>
        <w:snapToGrid w:val="0"/>
        <w:rPr>
          <w:sz w:val="24"/>
          <w:szCs w:val="24"/>
        </w:rPr>
      </w:pPr>
    </w:p>
    <w:p w14:paraId="43C5ECFF" w14:textId="57F9A248" w:rsidR="002F07DA" w:rsidRPr="00C119AD" w:rsidRDefault="002F07DA" w:rsidP="00C119AD">
      <w:pPr>
        <w:snapToGrid w:val="0"/>
        <w:jc w:val="center"/>
        <w:rPr>
          <w:sz w:val="24"/>
          <w:szCs w:val="24"/>
        </w:rPr>
      </w:pPr>
      <w:r w:rsidRPr="00C119AD">
        <w:rPr>
          <w:rFonts w:hint="eastAsia"/>
          <w:sz w:val="24"/>
          <w:szCs w:val="24"/>
        </w:rPr>
        <w:t>令和8年度　薬学生実務実習受入れに関するアンケート調査について</w:t>
      </w:r>
    </w:p>
    <w:p w14:paraId="31CC3A5D" w14:textId="77777777" w:rsidR="002F07DA" w:rsidRPr="00C119AD" w:rsidRDefault="002F07DA" w:rsidP="00C119AD">
      <w:pPr>
        <w:snapToGrid w:val="0"/>
        <w:rPr>
          <w:sz w:val="24"/>
          <w:szCs w:val="24"/>
        </w:rPr>
      </w:pPr>
    </w:p>
    <w:p w14:paraId="110CFB64" w14:textId="7527A723" w:rsidR="002F07DA" w:rsidRPr="00C119AD" w:rsidRDefault="002F07DA" w:rsidP="00C119AD">
      <w:pPr>
        <w:snapToGrid w:val="0"/>
        <w:rPr>
          <w:sz w:val="24"/>
          <w:szCs w:val="24"/>
        </w:rPr>
      </w:pPr>
      <w:r w:rsidRPr="00C119AD">
        <w:rPr>
          <w:rFonts w:hint="eastAsia"/>
          <w:sz w:val="24"/>
          <w:szCs w:val="24"/>
        </w:rPr>
        <w:t xml:space="preserve">　平素より、薬学生実務実習に関しましてご理解とご協力を賜り誠にありがとうございます。</w:t>
      </w:r>
    </w:p>
    <w:p w14:paraId="00609A55" w14:textId="77FFFC77" w:rsidR="002F07DA" w:rsidRPr="00C119AD" w:rsidRDefault="002F07DA" w:rsidP="00C119AD">
      <w:pPr>
        <w:snapToGrid w:val="0"/>
        <w:rPr>
          <w:sz w:val="24"/>
          <w:szCs w:val="24"/>
        </w:rPr>
      </w:pPr>
      <w:r w:rsidRPr="00C119AD">
        <w:rPr>
          <w:rFonts w:hint="eastAsia"/>
          <w:sz w:val="24"/>
          <w:szCs w:val="24"/>
        </w:rPr>
        <w:t xml:space="preserve">　また、今年度は25薬局にて32名の受け入れを予定としており、関係の薬局の開設者及び指導薬剤師の先生等には重ねてお礼申し上げます。</w:t>
      </w:r>
    </w:p>
    <w:p w14:paraId="423CADF8" w14:textId="2416E1D8" w:rsidR="002F07DA" w:rsidRPr="00C119AD" w:rsidRDefault="002F07DA" w:rsidP="00C119AD">
      <w:pPr>
        <w:snapToGrid w:val="0"/>
        <w:rPr>
          <w:sz w:val="24"/>
          <w:szCs w:val="24"/>
        </w:rPr>
      </w:pPr>
      <w:r w:rsidRPr="00C119AD">
        <w:rPr>
          <w:rFonts w:hint="eastAsia"/>
          <w:sz w:val="24"/>
          <w:szCs w:val="24"/>
        </w:rPr>
        <w:t xml:space="preserve">　さて、来年度（令和8年度）は</w:t>
      </w:r>
      <w:r w:rsidR="007A2E32" w:rsidRPr="00C119AD">
        <w:rPr>
          <w:rFonts w:hint="eastAsia"/>
          <w:sz w:val="24"/>
          <w:szCs w:val="24"/>
        </w:rPr>
        <w:t>、下記のとおり36名</w:t>
      </w:r>
      <w:r w:rsidR="00377997">
        <w:rPr>
          <w:rFonts w:hint="eastAsia"/>
          <w:sz w:val="24"/>
          <w:szCs w:val="24"/>
        </w:rPr>
        <w:t>（1期：11名・Ⅱ期：22名・3期：3名）</w:t>
      </w:r>
      <w:r w:rsidR="007A2E32" w:rsidRPr="00C119AD">
        <w:rPr>
          <w:rFonts w:hint="eastAsia"/>
          <w:sz w:val="24"/>
          <w:szCs w:val="24"/>
        </w:rPr>
        <w:t>の実習を予定しており</w:t>
      </w:r>
      <w:r w:rsidR="00CD2E33">
        <w:rPr>
          <w:rFonts w:hint="eastAsia"/>
          <w:sz w:val="24"/>
          <w:szCs w:val="24"/>
        </w:rPr>
        <w:t>ますので</w:t>
      </w:r>
      <w:r w:rsidR="007A2E32" w:rsidRPr="00C119AD">
        <w:rPr>
          <w:rFonts w:hint="eastAsia"/>
          <w:sz w:val="24"/>
          <w:szCs w:val="24"/>
        </w:rPr>
        <w:t>、各薬局におかれましては、原則、最低1名の受入れをお願いいたします。</w:t>
      </w:r>
    </w:p>
    <w:p w14:paraId="100A2A80" w14:textId="5B40ACB8" w:rsidR="007A2E32" w:rsidRPr="00C119AD" w:rsidRDefault="007A2E32" w:rsidP="00C119AD">
      <w:pPr>
        <w:snapToGrid w:val="0"/>
        <w:rPr>
          <w:sz w:val="24"/>
          <w:szCs w:val="24"/>
        </w:rPr>
      </w:pPr>
      <w:r w:rsidRPr="00C119AD">
        <w:rPr>
          <w:rFonts w:hint="eastAsia"/>
          <w:sz w:val="24"/>
          <w:szCs w:val="24"/>
        </w:rPr>
        <w:t xml:space="preserve">　なお、受入れ可能人数や時期に関しましてのアンケート調査を実施いたしますので、開設者とご相談のうえ、9月5日（金）までに、グーグルフォームにてご回答ください。</w:t>
      </w:r>
    </w:p>
    <w:p w14:paraId="4566BA58" w14:textId="40CD3085" w:rsidR="007A2E32" w:rsidRPr="00C119AD" w:rsidRDefault="007A2E32" w:rsidP="00C119AD">
      <w:pPr>
        <w:pStyle w:val="aa"/>
        <w:snapToGrid w:val="0"/>
        <w:rPr>
          <w:sz w:val="24"/>
          <w:szCs w:val="24"/>
        </w:rPr>
      </w:pPr>
      <w:r w:rsidRPr="00C119AD">
        <w:rPr>
          <w:rFonts w:hint="eastAsia"/>
          <w:sz w:val="24"/>
          <w:szCs w:val="24"/>
        </w:rPr>
        <w:t>記</w:t>
      </w:r>
    </w:p>
    <w:p w14:paraId="11079BE3" w14:textId="1BDD4149" w:rsidR="007A2E32" w:rsidRPr="00C119AD" w:rsidRDefault="007A2E32" w:rsidP="00C119AD">
      <w:pPr>
        <w:snapToGrid w:val="0"/>
        <w:rPr>
          <w:sz w:val="24"/>
          <w:szCs w:val="24"/>
        </w:rPr>
      </w:pPr>
      <w:r w:rsidRPr="00C119AD">
        <w:rPr>
          <w:rFonts w:hint="eastAsia"/>
          <w:sz w:val="24"/>
          <w:szCs w:val="24"/>
        </w:rPr>
        <w:t>１．令和8年度の実習生の受入れ予定</w:t>
      </w:r>
    </w:p>
    <w:p w14:paraId="348C4A85" w14:textId="0EB25156" w:rsidR="007A2E32" w:rsidRPr="00C119AD" w:rsidRDefault="007A2E32" w:rsidP="00C119AD">
      <w:pPr>
        <w:snapToGrid w:val="0"/>
        <w:rPr>
          <w:sz w:val="24"/>
          <w:szCs w:val="24"/>
        </w:rPr>
      </w:pPr>
      <w:r w:rsidRPr="00C119AD">
        <w:rPr>
          <w:rFonts w:hint="eastAsia"/>
          <w:sz w:val="24"/>
          <w:szCs w:val="24"/>
        </w:rPr>
        <w:t xml:space="preserve">　　・第Ⅰ期　2月16日～5月3日　11名</w:t>
      </w:r>
    </w:p>
    <w:p w14:paraId="2E79DD9D" w14:textId="08D9CB37" w:rsidR="007A2E32" w:rsidRPr="00C119AD" w:rsidRDefault="007A2E32" w:rsidP="00C119AD">
      <w:pPr>
        <w:snapToGrid w:val="0"/>
        <w:rPr>
          <w:sz w:val="24"/>
          <w:szCs w:val="24"/>
        </w:rPr>
      </w:pPr>
      <w:r w:rsidRPr="00C119AD">
        <w:rPr>
          <w:rFonts w:hint="eastAsia"/>
          <w:sz w:val="24"/>
          <w:szCs w:val="24"/>
        </w:rPr>
        <w:t xml:space="preserve">　　・第Ⅱ期　5月18日～8月2日　22名</w:t>
      </w:r>
    </w:p>
    <w:p w14:paraId="1452412A" w14:textId="4E4EC541" w:rsidR="007A2E32" w:rsidRPr="00C119AD" w:rsidRDefault="007A2E32" w:rsidP="00C119AD">
      <w:pPr>
        <w:snapToGrid w:val="0"/>
        <w:rPr>
          <w:sz w:val="24"/>
          <w:szCs w:val="24"/>
        </w:rPr>
      </w:pPr>
      <w:r w:rsidRPr="00C119AD">
        <w:rPr>
          <w:rFonts w:hint="eastAsia"/>
          <w:sz w:val="24"/>
          <w:szCs w:val="24"/>
        </w:rPr>
        <w:t xml:space="preserve">　　・第3期　8月17日～11月1日　3名</w:t>
      </w:r>
    </w:p>
    <w:p w14:paraId="5F39BF24" w14:textId="679A6F7D" w:rsidR="007A2E32" w:rsidRPr="00C119AD" w:rsidRDefault="007A2E32" w:rsidP="00C119AD">
      <w:pPr>
        <w:snapToGrid w:val="0"/>
        <w:rPr>
          <w:sz w:val="24"/>
          <w:szCs w:val="24"/>
        </w:rPr>
      </w:pPr>
      <w:r w:rsidRPr="00C119AD">
        <w:rPr>
          <w:rFonts w:hint="eastAsia"/>
          <w:sz w:val="24"/>
          <w:szCs w:val="24"/>
        </w:rPr>
        <w:t>２．回答先</w:t>
      </w:r>
    </w:p>
    <w:p w14:paraId="7D665E7F" w14:textId="082378CB" w:rsidR="007A2E32" w:rsidRPr="00C119AD" w:rsidRDefault="007A2E32" w:rsidP="00C119AD">
      <w:pPr>
        <w:snapToGrid w:val="0"/>
        <w:rPr>
          <w:rFonts w:ascii="Times New Roman" w:hAnsi="Times New Roman" w:cs="Times New Roman"/>
          <w:sz w:val="24"/>
          <w:szCs w:val="24"/>
        </w:rPr>
      </w:pPr>
      <w:r w:rsidRPr="00C119AD">
        <w:rPr>
          <w:rFonts w:hint="eastAsia"/>
          <w:sz w:val="24"/>
          <w:szCs w:val="24"/>
        </w:rPr>
        <w:t xml:space="preserve">　　　グーグルフォーム：</w:t>
      </w:r>
      <w:hyperlink r:id="rId4" w:history="1">
        <w:r w:rsidRPr="00C119AD">
          <w:rPr>
            <w:rStyle w:val="ae"/>
            <w:rFonts w:ascii="Times New Roman" w:hAnsi="Times New Roman" w:cs="Times New Roman"/>
            <w:sz w:val="24"/>
            <w:szCs w:val="24"/>
          </w:rPr>
          <w:t>https://forms.gle/YHVgr6B5BejLLijx9</w:t>
        </w:r>
      </w:hyperlink>
    </w:p>
    <w:p w14:paraId="7C3AFF96" w14:textId="53DDBAD1" w:rsidR="007A2E32" w:rsidRPr="00C119AD" w:rsidRDefault="00C119AD" w:rsidP="00C119AD">
      <w:pPr>
        <w:snapToGrid w:val="0"/>
        <w:rPr>
          <w:rFonts w:ascii="Times New Roman" w:hAnsi="Times New Roman" w:cs="Times New Roman"/>
          <w:sz w:val="24"/>
          <w:szCs w:val="24"/>
        </w:rPr>
      </w:pPr>
      <w:r w:rsidRPr="00C119AD">
        <w:rPr>
          <w:rFonts w:hint="eastAsia"/>
          <w:noProof/>
          <w:sz w:val="24"/>
          <w:szCs w:val="24"/>
        </w:rPr>
        <mc:AlternateContent>
          <mc:Choice Requires="wps">
            <w:drawing>
              <wp:anchor distT="0" distB="0" distL="114300" distR="114300" simplePos="0" relativeHeight="251659264" behindDoc="0" locked="0" layoutInCell="1" allowOverlap="1" wp14:anchorId="740940F5" wp14:editId="7C54D12B">
                <wp:simplePos x="0" y="0"/>
                <wp:positionH relativeFrom="column">
                  <wp:posOffset>3161665</wp:posOffset>
                </wp:positionH>
                <wp:positionV relativeFrom="paragraph">
                  <wp:posOffset>278130</wp:posOffset>
                </wp:positionV>
                <wp:extent cx="1028700" cy="1038225"/>
                <wp:effectExtent l="0" t="0" r="19050" b="28575"/>
                <wp:wrapTopAndBottom/>
                <wp:docPr id="1927122619" name="テキスト ボックス 1"/>
                <wp:cNvGraphicFramePr/>
                <a:graphic xmlns:a="http://schemas.openxmlformats.org/drawingml/2006/main">
                  <a:graphicData uri="http://schemas.microsoft.com/office/word/2010/wordprocessingShape">
                    <wps:wsp>
                      <wps:cNvSpPr txBox="1"/>
                      <wps:spPr>
                        <a:xfrm>
                          <a:off x="0" y="0"/>
                          <a:ext cx="1028700" cy="1038225"/>
                        </a:xfrm>
                        <a:prstGeom prst="rect">
                          <a:avLst/>
                        </a:prstGeom>
                        <a:solidFill>
                          <a:schemeClr val="lt1"/>
                        </a:solidFill>
                        <a:ln w="6350">
                          <a:solidFill>
                            <a:prstClr val="black"/>
                          </a:solidFill>
                        </a:ln>
                      </wps:spPr>
                      <wps:txbx>
                        <w:txbxContent>
                          <w:p w14:paraId="71391887" w14:textId="35C391F6" w:rsidR="00C119AD" w:rsidRDefault="00C119AD" w:rsidP="00C119AD">
                            <w:pPr>
                              <w:pStyle w:val="Web"/>
                            </w:pPr>
                            <w:r>
                              <w:rPr>
                                <w:noProof/>
                              </w:rPr>
                              <w:drawing>
                                <wp:inline distT="0" distB="0" distL="0" distR="0" wp14:anchorId="164CC233" wp14:editId="6BB910F5">
                                  <wp:extent cx="866775" cy="8667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940F5" id="_x0000_t202" coordsize="21600,21600" o:spt="202" path="m,l,21600r21600,l21600,xe">
                <v:stroke joinstyle="miter"/>
                <v:path gradientshapeok="t" o:connecttype="rect"/>
              </v:shapetype>
              <v:shape id="テキスト ボックス 1" o:spid="_x0000_s1026" type="#_x0000_t202" style="position:absolute;left:0;text-align:left;margin-left:248.95pt;margin-top:21.9pt;width:81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" fillcolor="white [3201]" strokeweight=".5pt">
                <v:textbox>
                  <w:txbxContent>
                    <w:p w14:paraId="71391887" w14:textId="35C391F6" w:rsidR="00C119AD" w:rsidRDefault="00C119AD" w:rsidP="00C119AD">
                      <w:pPr>
                        <w:pStyle w:val="Web"/>
                      </w:pPr>
                      <w:r>
                        <w:rPr>
                          <w:noProof/>
                        </w:rPr>
                        <w:drawing>
                          <wp:inline distT="0" distB="0" distL="0" distR="0" wp14:anchorId="164CC233" wp14:editId="6BB910F5">
                            <wp:extent cx="866775" cy="8667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xbxContent>
                </v:textbox>
                <w10:wrap type="topAndBottom"/>
              </v:shape>
            </w:pict>
          </mc:Fallback>
        </mc:AlternateContent>
      </w:r>
      <w:r w:rsidR="007A2E32" w:rsidRPr="00C119AD">
        <w:rPr>
          <w:rFonts w:ascii="Times New Roman" w:hAnsi="Times New Roman" w:cs="Times New Roman" w:hint="eastAsia"/>
          <w:sz w:val="24"/>
          <w:szCs w:val="24"/>
        </w:rPr>
        <w:t xml:space="preserve">　　　（当会ホームページからも回答可能です）</w:t>
      </w:r>
    </w:p>
    <w:p w14:paraId="21A3924F" w14:textId="40236531" w:rsidR="00C119AD" w:rsidRDefault="00C119AD" w:rsidP="007A2E32">
      <w:pPr>
        <w:snapToGrid w:val="0"/>
        <w:rPr>
          <w:rFonts w:ascii="Times New Roman" w:hAnsi="Times New Roman" w:cs="Times New Roman"/>
          <w:sz w:val="22"/>
        </w:rPr>
      </w:pPr>
    </w:p>
    <w:p w14:paraId="1F003A8C" w14:textId="1570645B" w:rsidR="007A2E32" w:rsidRPr="00C119AD" w:rsidRDefault="007A2E32" w:rsidP="007A2E32">
      <w:pPr>
        <w:snapToGrid w:val="0"/>
        <w:rPr>
          <w:rFonts w:ascii="Times New Roman" w:hAnsi="Times New Roman" w:cs="Times New Roman"/>
          <w:sz w:val="24"/>
          <w:szCs w:val="24"/>
        </w:rPr>
      </w:pPr>
      <w:r w:rsidRPr="00C119AD">
        <w:rPr>
          <w:rFonts w:ascii="Times New Roman" w:hAnsi="Times New Roman" w:cs="Times New Roman" w:hint="eastAsia"/>
          <w:sz w:val="24"/>
          <w:szCs w:val="24"/>
        </w:rPr>
        <w:t>３．お問い合わせ</w:t>
      </w:r>
    </w:p>
    <w:p w14:paraId="482D6E64" w14:textId="2BEBE08D" w:rsidR="007A2E32" w:rsidRPr="00C119AD" w:rsidRDefault="007A2E32" w:rsidP="007A2E32">
      <w:pPr>
        <w:snapToGrid w:val="0"/>
        <w:rPr>
          <w:sz w:val="24"/>
          <w:szCs w:val="24"/>
        </w:rPr>
      </w:pPr>
      <w:r w:rsidRPr="00C119AD">
        <w:rPr>
          <w:rFonts w:ascii="Times New Roman" w:hAnsi="Times New Roman" w:cs="Times New Roman" w:hint="eastAsia"/>
          <w:sz w:val="24"/>
          <w:szCs w:val="24"/>
        </w:rPr>
        <w:t xml:space="preserve">　　　高知県薬剤師会事務局　担当：</w:t>
      </w:r>
      <w:r w:rsidR="007378BC">
        <w:rPr>
          <w:rFonts w:ascii="Times New Roman" w:hAnsi="Times New Roman" w:cs="Times New Roman" w:hint="eastAsia"/>
          <w:sz w:val="24"/>
          <w:szCs w:val="24"/>
        </w:rPr>
        <w:t>長﨑</w:t>
      </w:r>
      <w:r w:rsidRPr="00C119AD">
        <w:rPr>
          <w:rFonts w:ascii="Times New Roman" w:hAnsi="Times New Roman" w:cs="Times New Roman" w:hint="eastAsia"/>
          <w:sz w:val="24"/>
          <w:szCs w:val="24"/>
        </w:rPr>
        <w:t xml:space="preserve">　</w:t>
      </w:r>
      <w:r w:rsidRPr="00C119AD">
        <w:rPr>
          <w:rFonts w:ascii="Times New Roman" w:hAnsi="Times New Roman" w:cs="Times New Roman" w:hint="eastAsia"/>
          <w:sz w:val="24"/>
          <w:szCs w:val="24"/>
        </w:rPr>
        <w:t>TEL</w:t>
      </w:r>
      <w:r w:rsidRPr="00C119AD">
        <w:rPr>
          <w:rFonts w:ascii="Times New Roman" w:hAnsi="Times New Roman" w:cs="Times New Roman" w:hint="eastAsia"/>
          <w:sz w:val="24"/>
          <w:szCs w:val="24"/>
        </w:rPr>
        <w:t>：</w:t>
      </w:r>
      <w:r w:rsidRPr="00C119AD">
        <w:rPr>
          <w:rFonts w:ascii="Times New Roman" w:hAnsi="Times New Roman" w:cs="Times New Roman" w:hint="eastAsia"/>
          <w:sz w:val="24"/>
          <w:szCs w:val="24"/>
        </w:rPr>
        <w:t>088-873-6429</w:t>
      </w:r>
    </w:p>
    <w:sectPr w:rsidR="007A2E32" w:rsidRPr="00C119AD" w:rsidSect="008F1F59">
      <w:pgSz w:w="11906" w:h="16838"/>
      <w:pgMar w:top="1701" w:right="1418" w:bottom="1418"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DA"/>
    <w:rsid w:val="000A2078"/>
    <w:rsid w:val="00125863"/>
    <w:rsid w:val="001B0A59"/>
    <w:rsid w:val="002634B8"/>
    <w:rsid w:val="002F07DA"/>
    <w:rsid w:val="00377997"/>
    <w:rsid w:val="00416627"/>
    <w:rsid w:val="00522439"/>
    <w:rsid w:val="005D21A1"/>
    <w:rsid w:val="007378BC"/>
    <w:rsid w:val="007A2E32"/>
    <w:rsid w:val="008F1F59"/>
    <w:rsid w:val="00C119AD"/>
    <w:rsid w:val="00CD2E33"/>
    <w:rsid w:val="00D11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A54684"/>
  <w15:chartTrackingRefBased/>
  <w15:docId w15:val="{C364B084-14C5-4FA6-AFC8-53D2DA70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F07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07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07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F07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07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07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07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07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07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07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07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07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F07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07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07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07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07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07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07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0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7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0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7DA"/>
    <w:pPr>
      <w:spacing w:before="160" w:after="160"/>
      <w:jc w:val="center"/>
    </w:pPr>
    <w:rPr>
      <w:i/>
      <w:iCs/>
      <w:color w:val="404040" w:themeColor="text1" w:themeTint="BF"/>
    </w:rPr>
  </w:style>
  <w:style w:type="character" w:customStyle="1" w:styleId="a8">
    <w:name w:val="引用文 (文字)"/>
    <w:basedOn w:val="a0"/>
    <w:link w:val="a7"/>
    <w:uiPriority w:val="29"/>
    <w:rsid w:val="002F07DA"/>
    <w:rPr>
      <w:i/>
      <w:iCs/>
      <w:color w:val="404040" w:themeColor="text1" w:themeTint="BF"/>
    </w:rPr>
  </w:style>
  <w:style w:type="paragraph" w:styleId="a9">
    <w:name w:val="List Paragraph"/>
    <w:basedOn w:val="a"/>
    <w:uiPriority w:val="34"/>
    <w:qFormat/>
    <w:rsid w:val="002F07DA"/>
    <w:pPr>
      <w:ind w:left="720"/>
      <w:contextualSpacing/>
    </w:pPr>
  </w:style>
  <w:style w:type="character" w:styleId="21">
    <w:name w:val="Intense Emphasis"/>
    <w:basedOn w:val="a0"/>
    <w:uiPriority w:val="21"/>
    <w:qFormat/>
    <w:rsid w:val="002F07DA"/>
    <w:rPr>
      <w:i/>
      <w:iCs/>
      <w:color w:val="2F5496" w:themeColor="accent1" w:themeShade="BF"/>
    </w:rPr>
  </w:style>
  <w:style w:type="paragraph" w:styleId="22">
    <w:name w:val="Intense Quote"/>
    <w:basedOn w:val="a"/>
    <w:next w:val="a"/>
    <w:link w:val="23"/>
    <w:uiPriority w:val="30"/>
    <w:qFormat/>
    <w:rsid w:val="002F0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F07DA"/>
    <w:rPr>
      <w:i/>
      <w:iCs/>
      <w:color w:val="2F5496" w:themeColor="accent1" w:themeShade="BF"/>
    </w:rPr>
  </w:style>
  <w:style w:type="character" w:styleId="24">
    <w:name w:val="Intense Reference"/>
    <w:basedOn w:val="a0"/>
    <w:uiPriority w:val="32"/>
    <w:qFormat/>
    <w:rsid w:val="002F07DA"/>
    <w:rPr>
      <w:b/>
      <w:bCs/>
      <w:smallCaps/>
      <w:color w:val="2F5496" w:themeColor="accent1" w:themeShade="BF"/>
      <w:spacing w:val="5"/>
    </w:rPr>
  </w:style>
  <w:style w:type="paragraph" w:styleId="aa">
    <w:name w:val="Note Heading"/>
    <w:basedOn w:val="a"/>
    <w:next w:val="a"/>
    <w:link w:val="ab"/>
    <w:uiPriority w:val="99"/>
    <w:unhideWhenUsed/>
    <w:rsid w:val="007A2E32"/>
    <w:pPr>
      <w:jc w:val="center"/>
    </w:pPr>
  </w:style>
  <w:style w:type="character" w:customStyle="1" w:styleId="ab">
    <w:name w:val="記 (文字)"/>
    <w:basedOn w:val="a0"/>
    <w:link w:val="aa"/>
    <w:uiPriority w:val="99"/>
    <w:rsid w:val="007A2E32"/>
  </w:style>
  <w:style w:type="paragraph" w:styleId="ac">
    <w:name w:val="Closing"/>
    <w:basedOn w:val="a"/>
    <w:link w:val="ad"/>
    <w:uiPriority w:val="99"/>
    <w:unhideWhenUsed/>
    <w:rsid w:val="007A2E32"/>
    <w:pPr>
      <w:jc w:val="right"/>
    </w:pPr>
  </w:style>
  <w:style w:type="character" w:customStyle="1" w:styleId="ad">
    <w:name w:val="結語 (文字)"/>
    <w:basedOn w:val="a0"/>
    <w:link w:val="ac"/>
    <w:uiPriority w:val="99"/>
    <w:rsid w:val="007A2E32"/>
  </w:style>
  <w:style w:type="character" w:styleId="ae">
    <w:name w:val="Hyperlink"/>
    <w:basedOn w:val="a0"/>
    <w:uiPriority w:val="99"/>
    <w:semiHidden/>
    <w:unhideWhenUsed/>
    <w:rsid w:val="007A2E32"/>
    <w:rPr>
      <w:color w:val="0563C1"/>
      <w:u w:val="single"/>
    </w:rPr>
  </w:style>
  <w:style w:type="paragraph" w:styleId="Web">
    <w:name w:val="Normal (Web)"/>
    <w:basedOn w:val="a"/>
    <w:uiPriority w:val="99"/>
    <w:unhideWhenUsed/>
    <w:rsid w:val="00C119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forms.gle/YHVgr6B5BejLLijx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KPA-13</dc:creator>
  <cp:keywords/>
  <dc:description/>
  <cp:lastModifiedBy>KPA-13</cp:lastModifiedBy>
  <cp:revision>2</cp:revision>
  <cp:lastPrinted>2025-08-25T08:08:00Z</cp:lastPrinted>
  <dcterms:created xsi:type="dcterms:W3CDTF">2025-08-29T05:03:00Z</dcterms:created>
  <dcterms:modified xsi:type="dcterms:W3CDTF">2025-08-29T05:03:00Z</dcterms:modified>
</cp:coreProperties>
</file>